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социальной работе</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11.9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социальной работе»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«Информационно-коммуникационные технологии в социальной работе».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социальной работе»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прогнозирования, проектирования и моделирования процессов, направленных на улучшение условий жизнедеятельности граждан</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ИПК-5.1 знать технологии социального прогнозирования в сфере социальной защиты населения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ИПК-5.2 уметь применять  технологии социального прогнозирования в сфере социальной защиты населения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ИПК-5.3 владеть навыками разработки проектов, направленных на обеспечение социального благополучия и социальной защиты граждан</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«Информационно-коммуникационные технологии в социальной работе» относится к обязательной части, является дисциплиной Блока Б1. «Дисциплины (модули)». Модуль 3 "Социально-бытовые и социально-правовые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Прогнозирование, проектирование и моделирование в социальной работе;</w:t>
            </w:r>
          </w:p>
          <w:p>
            <w:pPr>
              <w:jc w:val="center"/>
              <w:spacing w:after="0" w:line="240" w:lineRule="auto"/>
              <w:rPr>
                <w:sz w:val="22"/>
                <w:szCs w:val="22"/>
              </w:rPr>
            </w:pPr>
            <w:r>
              <w:rPr>
                <w:rFonts w:ascii="Times New Roman" w:hAnsi="Times New Roman" w:cs="Times New Roman"/>
                <w:color w:val="#000000"/>
                <w:sz w:val="22"/>
                <w:szCs w:val="22"/>
              </w:rPr>
              <w:t> Нормативно-правовое обеспечение в социальной работе;</w:t>
            </w:r>
          </w:p>
          <w:p>
            <w:pPr>
              <w:jc w:val="center"/>
              <w:spacing w:after="0" w:line="240" w:lineRule="auto"/>
              <w:rPr>
                <w:sz w:val="22"/>
                <w:szCs w:val="22"/>
              </w:rPr>
            </w:pPr>
            <w:r>
              <w:rPr>
                <w:rFonts w:ascii="Times New Roman" w:hAnsi="Times New Roman" w:cs="Times New Roman"/>
                <w:color w:val="#000000"/>
                <w:sz w:val="22"/>
                <w:szCs w:val="22"/>
              </w:rPr>
              <w:t> Управление в социальной работе.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средства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средства информационных и коммуникационных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Информационно-справочные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Сетевые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в управлении в социальной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запросами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тестирования полученной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таблиц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технология работы в MS Excel с таблицей как с базой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автоматизации многовариантных расчётов на примере расчёта стоимости заказа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Проверка условий в формулах, расположенных на разных листах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Сервер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средства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средства информационных и коммуникационных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Информационно-справочные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Сетевые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в управлении в социальной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средства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средства информационных и коммуникационных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Информационно-справочные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Сетевые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в управлении в социальной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826.6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исторические сведения о дисциплине. Предмет и задачи дисциплины. Порядок изучения дисциплины. Понятие информационной технологии.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развития информационных технологий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использования информационной технологии. Информационная технология обработки данных. Характеристика и назначение. Основные компоненты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средства реализации информационных 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двоичной алгебры. Системы счислений. Элементы алгебры логики. Устройство ЭВМ, структура фон-Неймана и открытая архитектура ПЭВМ, основные блоки, их назначение и краткие технические характеристики.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средства информационных и коммуникационных технологий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средств и методов информационных технологий. Оперативная память. Внешняя память. Внешние устройства. Smart-устройства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средства реализации информационных процессов</w:t>
            </w:r>
          </w:p>
        </w:tc>
      </w:tr>
      <w:tr>
        <w:trPr>
          <w:trHeight w:hRule="exact" w:val="356.0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Windows. Краткая характеристика. Интерфейс.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Многооконность. Функции драйверов. Понятие файла. Файловая система. Работа с файлами. Использование программных средств общего назначения в социальной сфере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Информационно-справочные системы</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Справочная система, поиск документов. Перечень и назначение некоторого набора программных продуктов, обеспечивающих работу компьютера и решение прикладных задач</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 в социальной работе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в социальной сфере. Коммуникационные технологии. Виды компьютерных сетей. Всемирная сеть Internet. Технология работы в сети Интернет.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Сетевые технологии в профессиональной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сетевых технологий в профессиональной деятельности. Назначение и интерфейс браузера. Поисковые системы. Назначение web-сайтов и web-страниц.</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в управлении в социальной сфере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информационные технологии управления органами социальной защиты. Применение локальных и глобальных компьютерных сетей для обмена социальными данными. Системы управления базами данных. Базы данных в социальной сфере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(ИИ). Понятие систем искусственного интеллекта (СИИ). Этапы развития СИИ. Основные направления развития исследований в области СИИ. Экспертные системы (ЭС) как вид СИИ. Общая структура и схема функционирования ЭС. Основные положения нечеткой логики. Модели нечеткой логики в профессиональной деятельности. Понятие нейронной сети. Глубокие нейронные сети (компьютерное зрение, разбор естественного языка, анализ табличных данных). Обучение нейронных сетей. Моделирование и применение нейронных сетей в профессиональной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исторические сведения о дисциплине. Предмет и задачи дисциплины. Порядок изучения дисциплины. Понятие информационной технологии.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развития информационных технологий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использования информационной технологии. Информационная технология обработки данных. Характеристика и назначение. Основные компоненты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средства реализации информационных 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двоичной алгебры. Системы счислений. Элементы алгебры логики. Устройство ЭВМ, структура фон-Неймана и открытая архитектура ПЭВМ, основные блоки, их назначение и краткие технические характеристики.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средства информационных и коммуникационных технологий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средств и методов информационных технологий. Оперативная память. Внешняя память. Внешние устройства. Smart-устройства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средства реализации информационных 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Windows. Краткая характеристика. Интерфейс. Многооконность. Функции драйверов. Понятие файла. Файловая система. Работа с файлами. Использование программных средств общего назначения в социальной сфере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Информационно-справочные системы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Справочная система, поиск документов. Перечень и назначение некоторого набора программных продуктов, обеспечивающих работу компьютера и решение прикладных задач</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 в социальной работе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в социальной сфере. Коммуникационные технологии. Виды компьютерных сетей. Всемирная сеть Internet. Технология работы в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Сетевые технологии в профессиональной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сетевых технологий в профессиональной деятельности. Назначение и интерфейс браузера. Поисковые системы. Назначение web-сайтов и web-страниц.</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в управлении в социальной сфере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информационные технологии управления органами социальной защиты. Применение локальных и глобальных компьютерных сетей для обмена социальными данными. Системы управления базами данных. Базы данных в социальной сфере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запросами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тестирования полученной базы данных</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таблиц</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технология работы в MS Excel с таблицей как с базой данных</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автоматизации многовариантных расчётов на примере расчёта стоимости заказа</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Проверка условий в формулах, расположенных на разных листах MS Excel</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Microsoft Word</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таблицы Microsoft Excel</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Сервер баз данных</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социальной работе» / Лучко О.Н..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2022-2023_ФГОС3++2022_Бак-ОФО-СР(22)_plx_Информационно-коммуникационные технологии в социальной работе</dc:title>
  <dc:creator>FastReport.NET</dc:creator>
</cp:coreProperties>
</file>